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A00F95" w14:textId="77777777" w:rsidR="003614B8" w:rsidRDefault="003614B8"/>
    <w:tbl>
      <w:tblPr>
        <w:tblStyle w:val="TabloKlavuzu"/>
        <w:tblpPr w:leftFromText="141" w:rightFromText="141" w:horzAnchor="margin" w:tblpXSpec="center" w:tblpY="1770"/>
        <w:tblW w:w="10368" w:type="dxa"/>
        <w:tblLook w:val="04A0" w:firstRow="1" w:lastRow="0" w:firstColumn="1" w:lastColumn="0" w:noHBand="0" w:noVBand="1"/>
      </w:tblPr>
      <w:tblGrid>
        <w:gridCol w:w="2303"/>
        <w:gridCol w:w="8065"/>
      </w:tblGrid>
      <w:tr w:rsidR="00533ADE" w14:paraId="78924ECD" w14:textId="77777777" w:rsidTr="00AB11FC">
        <w:trPr>
          <w:trHeight w:val="614"/>
        </w:trPr>
        <w:tc>
          <w:tcPr>
            <w:tcW w:w="2303" w:type="dxa"/>
          </w:tcPr>
          <w:p w14:paraId="27079EF4" w14:textId="4F48B241" w:rsidR="00533ADE" w:rsidRDefault="00533ADE" w:rsidP="00AB11FC">
            <w:r w:rsidRPr="00BB76A6">
              <w:rPr>
                <w:b/>
                <w:bCs/>
              </w:rPr>
              <w:t>BİRİM</w:t>
            </w:r>
          </w:p>
        </w:tc>
        <w:tc>
          <w:tcPr>
            <w:tcW w:w="8065" w:type="dxa"/>
          </w:tcPr>
          <w:p w14:paraId="6A69D160" w14:textId="2F4A4174" w:rsidR="00533ADE" w:rsidRDefault="00533ADE" w:rsidP="00AB11FC">
            <w:r>
              <w:t>Başhekimlik</w:t>
            </w:r>
          </w:p>
        </w:tc>
      </w:tr>
      <w:tr w:rsidR="00533ADE" w14:paraId="3805F86A" w14:textId="77777777" w:rsidTr="00AB11FC">
        <w:trPr>
          <w:trHeight w:val="580"/>
        </w:trPr>
        <w:tc>
          <w:tcPr>
            <w:tcW w:w="2303" w:type="dxa"/>
          </w:tcPr>
          <w:p w14:paraId="1FE60323" w14:textId="32EB39BC" w:rsidR="00533ADE" w:rsidRDefault="00533ADE" w:rsidP="00AB11FC">
            <w:r w:rsidRPr="00BB76A6">
              <w:rPr>
                <w:b/>
                <w:bCs/>
              </w:rPr>
              <w:t>GÖREV ADI</w:t>
            </w:r>
          </w:p>
        </w:tc>
        <w:tc>
          <w:tcPr>
            <w:tcW w:w="8065" w:type="dxa"/>
          </w:tcPr>
          <w:p w14:paraId="56132882" w14:textId="4EBDBBD5" w:rsidR="00533ADE" w:rsidRDefault="00533ADE" w:rsidP="00AB11FC">
            <w:r>
              <w:t>Başhekim Sekreteri</w:t>
            </w:r>
          </w:p>
        </w:tc>
      </w:tr>
      <w:tr w:rsidR="00533ADE" w14:paraId="37D12EF1" w14:textId="77777777" w:rsidTr="00AB11FC">
        <w:trPr>
          <w:trHeight w:val="1231"/>
        </w:trPr>
        <w:tc>
          <w:tcPr>
            <w:tcW w:w="2303" w:type="dxa"/>
          </w:tcPr>
          <w:p w14:paraId="5817D7A4" w14:textId="0512BE23" w:rsidR="00533ADE" w:rsidRDefault="00533ADE" w:rsidP="00AB11FC">
            <w:r w:rsidRPr="00BB76A6">
              <w:rPr>
                <w:b/>
                <w:bCs/>
              </w:rPr>
              <w:t>AMİR VE ÜST AMİRLER</w:t>
            </w:r>
          </w:p>
        </w:tc>
        <w:tc>
          <w:tcPr>
            <w:tcW w:w="8065" w:type="dxa"/>
          </w:tcPr>
          <w:p w14:paraId="25B8A651" w14:textId="5FDBB929" w:rsidR="00533ADE" w:rsidRDefault="00533ADE" w:rsidP="00AB11FC">
            <w:r>
              <w:t>Hastane Müdürü, Başhekim</w:t>
            </w:r>
          </w:p>
        </w:tc>
      </w:tr>
      <w:tr w:rsidR="00533ADE" w14:paraId="4A6E675B" w14:textId="77777777" w:rsidTr="00AB11FC">
        <w:trPr>
          <w:trHeight w:val="580"/>
        </w:trPr>
        <w:tc>
          <w:tcPr>
            <w:tcW w:w="2303" w:type="dxa"/>
          </w:tcPr>
          <w:p w14:paraId="6F02B242" w14:textId="79A11BE2" w:rsidR="00533ADE" w:rsidRPr="00533ADE" w:rsidRDefault="00533ADE" w:rsidP="00AB11FC">
            <w:pPr>
              <w:rPr>
                <w:b/>
              </w:rPr>
            </w:pPr>
            <w:r w:rsidRPr="00533ADE">
              <w:rPr>
                <w:b/>
              </w:rPr>
              <w:t>BİRİM SORUMLUSU</w:t>
            </w:r>
          </w:p>
        </w:tc>
        <w:tc>
          <w:tcPr>
            <w:tcW w:w="8065" w:type="dxa"/>
          </w:tcPr>
          <w:p w14:paraId="557D7E98" w14:textId="0726ABEA" w:rsidR="00533ADE" w:rsidRDefault="00533ADE" w:rsidP="00AB11FC">
            <w:r>
              <w:t>Başhekim</w:t>
            </w:r>
          </w:p>
        </w:tc>
      </w:tr>
      <w:tr w:rsidR="00533ADE" w14:paraId="3D6737B4" w14:textId="77777777" w:rsidTr="00AB11FC">
        <w:trPr>
          <w:trHeight w:val="614"/>
        </w:trPr>
        <w:tc>
          <w:tcPr>
            <w:tcW w:w="2303" w:type="dxa"/>
          </w:tcPr>
          <w:p w14:paraId="087FFB9C" w14:textId="5219154C" w:rsidR="00533ADE" w:rsidRDefault="00533ADE" w:rsidP="00AB11FC">
            <w:r w:rsidRPr="00BB76A6">
              <w:rPr>
                <w:b/>
                <w:bCs/>
              </w:rPr>
              <w:t>GÖREV DEVRİ</w:t>
            </w:r>
          </w:p>
        </w:tc>
        <w:tc>
          <w:tcPr>
            <w:tcW w:w="8065" w:type="dxa"/>
          </w:tcPr>
          <w:p w14:paraId="30E43237" w14:textId="7D89D1DB" w:rsidR="00533ADE" w:rsidRDefault="00533ADE" w:rsidP="00AB11FC">
            <w:r>
              <w:t>Herhangi bir nedenle görevinde olmadığı durumlarda görevlerini yerine getirecek kişiyi Hastane Müdürü belirler.</w:t>
            </w:r>
          </w:p>
        </w:tc>
      </w:tr>
      <w:tr w:rsidR="00533ADE" w14:paraId="0F754955" w14:textId="77777777" w:rsidTr="00AB11FC">
        <w:trPr>
          <w:trHeight w:val="580"/>
        </w:trPr>
        <w:tc>
          <w:tcPr>
            <w:tcW w:w="2303" w:type="dxa"/>
          </w:tcPr>
          <w:p w14:paraId="3BD0D86C" w14:textId="2752EA4A" w:rsidR="00533ADE" w:rsidRDefault="00533ADE" w:rsidP="00AB11FC">
            <w:r w:rsidRPr="00BB76A6">
              <w:rPr>
                <w:b/>
                <w:bCs/>
              </w:rPr>
              <w:t>GÖREV AMACI</w:t>
            </w:r>
          </w:p>
        </w:tc>
        <w:tc>
          <w:tcPr>
            <w:tcW w:w="8065" w:type="dxa"/>
          </w:tcPr>
          <w:p w14:paraId="560B6D84" w14:textId="2B44AE5A" w:rsidR="00533ADE" w:rsidRDefault="00533ADE" w:rsidP="00AB11FC">
            <w:proofErr w:type="gramStart"/>
            <w:r>
              <w:t>Başhekimlikteki sekreterlik hizmetlerini düzenli ve sağlıklı bir şekilde yürütmek.</w:t>
            </w:r>
            <w:proofErr w:type="gramEnd"/>
          </w:p>
        </w:tc>
      </w:tr>
      <w:tr w:rsidR="00533ADE" w14:paraId="328BC0E7" w14:textId="77777777" w:rsidTr="00AB11FC">
        <w:trPr>
          <w:trHeight w:val="1381"/>
        </w:trPr>
        <w:tc>
          <w:tcPr>
            <w:tcW w:w="2303" w:type="dxa"/>
          </w:tcPr>
          <w:p w14:paraId="218AF655" w14:textId="32F2DF04" w:rsidR="00533ADE" w:rsidRDefault="00533ADE" w:rsidP="00AB11FC">
            <w:r w:rsidRPr="00BB76A6">
              <w:rPr>
                <w:b/>
                <w:bCs/>
              </w:rPr>
              <w:t>İŞ, SORUMLULUK VE YETKİLERİ</w:t>
            </w:r>
          </w:p>
        </w:tc>
        <w:tc>
          <w:tcPr>
            <w:tcW w:w="8065" w:type="dxa"/>
          </w:tcPr>
          <w:p w14:paraId="6CEA15F8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Sekreterliğin düzen ve bakımını sağlamak.</w:t>
            </w:r>
            <w:proofErr w:type="gramEnd"/>
          </w:p>
          <w:p w14:paraId="6B59ACB9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Birimlerden gelen evrakları başhekime sunmak.</w:t>
            </w:r>
            <w:proofErr w:type="gramEnd"/>
          </w:p>
          <w:p w14:paraId="6A44291E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Başhekim yerinde bulunmadığı zamanlarda gelen telefonları ve aldığı notların eksiksiz olarak başhekime iletilmesini sağlamak.</w:t>
            </w:r>
            <w:proofErr w:type="gramEnd"/>
          </w:p>
          <w:p w14:paraId="53EA641A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r w:rsidRPr="00533ADE">
              <w:t>Başhekimliğe danışmak için gelenleri dinlemek, başka birimleri ilgilendiriyorsa ilgili birimlere yönlendirmek, başhekimle görüşmesi gerekenlerin ise başhekimle görüşmesini sağlamak.</w:t>
            </w:r>
          </w:p>
          <w:p w14:paraId="620F0B1E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Başhekimin randevularını düzenlemek.</w:t>
            </w:r>
            <w:proofErr w:type="gramEnd"/>
          </w:p>
          <w:p w14:paraId="762A5749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Hekim saatlik izinleri ve tüm personelin yıllık izinlerini ve raporlarını başhekime iletip, imzalattıktan sonra ilgili birime iletmek.</w:t>
            </w:r>
            <w:proofErr w:type="gramEnd"/>
          </w:p>
          <w:p w14:paraId="5163801B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Kalite Yönetim Sistemi şartlarına uygun çalışmak.</w:t>
            </w:r>
            <w:proofErr w:type="gramEnd"/>
          </w:p>
          <w:p w14:paraId="71367DEC" w14:textId="77777777" w:rsidR="00533ADE" w:rsidRPr="00533ADE" w:rsidRDefault="00533ADE" w:rsidP="00AB11FC">
            <w:pPr>
              <w:numPr>
                <w:ilvl w:val="0"/>
                <w:numId w:val="1"/>
              </w:numPr>
            </w:pPr>
            <w:proofErr w:type="gramStart"/>
            <w:r w:rsidRPr="00533ADE">
              <w:t>Başhekimin talep ettiği toplantıların ilgililere duyurulmasını sağlamak.</w:t>
            </w:r>
            <w:proofErr w:type="gramEnd"/>
          </w:p>
          <w:p w14:paraId="54636246" w14:textId="77777777" w:rsidR="00533ADE" w:rsidRDefault="00533ADE" w:rsidP="00AB11FC">
            <w:pPr>
              <w:pStyle w:val="ListeParagraf"/>
              <w:numPr>
                <w:ilvl w:val="0"/>
                <w:numId w:val="1"/>
              </w:numPr>
            </w:pPr>
            <w:r>
              <w:t xml:space="preserve">Görevini ilgili mevzuatlar, kalite yönetim sistem politika hedefleri ve </w:t>
            </w:r>
            <w:proofErr w:type="gramStart"/>
            <w:r>
              <w:t>prosedürlerine</w:t>
            </w:r>
            <w:proofErr w:type="gramEnd"/>
            <w:r>
              <w:t xml:space="preserve"> ve uygun olarak yürütür. Kalite dokümanlarında belirtilen ilave görev ve sorumlulukları yerine getirir. İş güvenliği ile ilgili uyarı ve talimatlara uyar.</w:t>
            </w:r>
          </w:p>
          <w:p w14:paraId="03BE0B46" w14:textId="77777777" w:rsidR="00533ADE" w:rsidRDefault="00533ADE" w:rsidP="00AB11FC">
            <w:pPr>
              <w:pStyle w:val="ListeParagraf"/>
              <w:numPr>
                <w:ilvl w:val="0"/>
                <w:numId w:val="1"/>
              </w:numPr>
            </w:pPr>
            <w:r>
              <w:t>Yukarıda belirtilen görev ve sorumlulukları gerçekleştirme becerisine sahip olmak.</w:t>
            </w:r>
          </w:p>
          <w:p w14:paraId="6B18D40C" w14:textId="2CC328DD" w:rsidR="00533ADE" w:rsidRDefault="00533ADE" w:rsidP="00AB11FC">
            <w:pPr>
              <w:pStyle w:val="ListeParagraf"/>
              <w:numPr>
                <w:ilvl w:val="0"/>
                <w:numId w:val="1"/>
              </w:numPr>
            </w:pPr>
            <w:r>
              <w:t>Faaliyetlerin gerçekleştirilmesi için gerekli araç ve gereçleri kullanabilmek.</w:t>
            </w:r>
          </w:p>
        </w:tc>
      </w:tr>
    </w:tbl>
    <w:p w14:paraId="0AF57A50" w14:textId="77777777" w:rsidR="005424C6" w:rsidRDefault="005424C6">
      <w:bookmarkStart w:id="0" w:name="_GoBack"/>
      <w:bookmarkEnd w:id="0"/>
    </w:p>
    <w:sectPr w:rsidR="005424C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75F76" w14:textId="77777777" w:rsidR="00EB60C2" w:rsidRDefault="00EB60C2" w:rsidP="00AB11FC">
      <w:pPr>
        <w:spacing w:after="0" w:line="240" w:lineRule="auto"/>
      </w:pPr>
      <w:r>
        <w:separator/>
      </w:r>
    </w:p>
  </w:endnote>
  <w:endnote w:type="continuationSeparator" w:id="0">
    <w:p w14:paraId="2F42B354" w14:textId="77777777" w:rsidR="00EB60C2" w:rsidRDefault="00EB60C2" w:rsidP="00AB1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0C9057" w14:textId="77777777" w:rsidR="00EB60C2" w:rsidRDefault="00EB60C2" w:rsidP="00AB11FC">
      <w:pPr>
        <w:spacing w:after="0" w:line="240" w:lineRule="auto"/>
      </w:pPr>
      <w:r>
        <w:separator/>
      </w:r>
    </w:p>
  </w:footnote>
  <w:footnote w:type="continuationSeparator" w:id="0">
    <w:p w14:paraId="1689CC68" w14:textId="77777777" w:rsidR="00EB60C2" w:rsidRDefault="00EB60C2" w:rsidP="00AB1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AF87A5755CEB4DE6A3710AA310689535"/>
      </w:placeholder>
      <w:temporary/>
      <w:showingPlcHdr/>
      <w15:appearance w15:val="hidden"/>
    </w:sdtPr>
    <w:sdtContent>
      <w:p w14:paraId="37DE3320" w14:textId="77777777" w:rsidR="00AB11FC" w:rsidRDefault="00AB11FC">
        <w:pPr>
          <w:pStyle w:val="stbilgi"/>
        </w:pPr>
        <w:r>
          <w:t>[Buraya yazın]</w:t>
        </w:r>
      </w:p>
    </w:sdtContent>
  </w:sdt>
  <w:tbl>
    <w:tblPr>
      <w:tblStyle w:val="TabloKlavuzu"/>
      <w:tblpPr w:leftFromText="141" w:rightFromText="141" w:horzAnchor="margin" w:tblpXSpec="center" w:tblpY="-360"/>
      <w:tblW w:w="10551" w:type="dxa"/>
      <w:tblLook w:val="04A0" w:firstRow="1" w:lastRow="0" w:firstColumn="1" w:lastColumn="0" w:noHBand="0" w:noVBand="1"/>
    </w:tblPr>
    <w:tblGrid>
      <w:gridCol w:w="2056"/>
      <w:gridCol w:w="5603"/>
      <w:gridCol w:w="2892"/>
    </w:tblGrid>
    <w:tr w:rsidR="00AB11FC" w14:paraId="4834E2A8" w14:textId="77777777" w:rsidTr="00AB11FC">
      <w:trPr>
        <w:trHeight w:val="217"/>
      </w:trPr>
      <w:tc>
        <w:tcPr>
          <w:tcW w:w="2056" w:type="dxa"/>
          <w:vMerge w:val="restart"/>
        </w:tcPr>
        <w:p w14:paraId="6D8D5CFA" w14:textId="77777777" w:rsidR="00AB11FC" w:rsidRDefault="00AB11FC" w:rsidP="00AB11FC">
          <w:r>
            <w:rPr>
              <w:noProof/>
              <w:lang w:eastAsia="tr-TR"/>
            </w:rPr>
            <w:drawing>
              <wp:inline distT="0" distB="0" distL="0" distR="0" wp14:anchorId="41F47079" wp14:editId="598B9697">
                <wp:extent cx="1019175" cy="1007731"/>
                <wp:effectExtent l="0" t="0" r="0" b="254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865" t="-1219" r="13229"/>
                        <a:stretch/>
                      </pic:blipFill>
                      <pic:spPr bwMode="auto">
                        <a:xfrm>
                          <a:off x="0" y="0"/>
                          <a:ext cx="1053496" cy="10416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3" w:type="dxa"/>
          <w:vMerge w:val="restart"/>
        </w:tcPr>
        <w:p w14:paraId="6334E5A5" w14:textId="77777777" w:rsidR="00AB11FC" w:rsidRPr="00533ADE" w:rsidRDefault="00AB11FC" w:rsidP="00AB11FC">
          <w:pPr>
            <w:jc w:val="center"/>
            <w:rPr>
              <w:b/>
            </w:rPr>
          </w:pPr>
          <w:r w:rsidRPr="00533ADE">
            <w:rPr>
              <w:b/>
            </w:rPr>
            <w:t>T.C</w:t>
          </w:r>
        </w:p>
        <w:p w14:paraId="7F5ACA79" w14:textId="77777777" w:rsidR="00AB11FC" w:rsidRPr="00533ADE" w:rsidRDefault="00AB11FC" w:rsidP="00AB11FC">
          <w:pPr>
            <w:jc w:val="center"/>
            <w:rPr>
              <w:b/>
            </w:rPr>
          </w:pPr>
          <w:r w:rsidRPr="00533ADE">
            <w:rPr>
              <w:b/>
            </w:rPr>
            <w:t>Kahramanmaraş Sütçü İmam Üniversitesi</w:t>
          </w:r>
        </w:p>
        <w:p w14:paraId="59167480" w14:textId="77777777" w:rsidR="00AB11FC" w:rsidRDefault="00AB11FC" w:rsidP="00AB11FC">
          <w:pPr>
            <w:jc w:val="center"/>
          </w:pPr>
          <w:r w:rsidRPr="00533ADE">
            <w:rPr>
              <w:b/>
            </w:rPr>
            <w:t>Ağız ve Diş Sağlığı Eğitim, Uygulama ve Araştırma Merkezi</w:t>
          </w:r>
        </w:p>
      </w:tc>
      <w:tc>
        <w:tcPr>
          <w:tcW w:w="2892" w:type="dxa"/>
        </w:tcPr>
        <w:p w14:paraId="4D8025BF" w14:textId="170FE6F0" w:rsidR="00AB11FC" w:rsidRPr="00533ADE" w:rsidRDefault="00AB11FC" w:rsidP="00AB11FC">
          <w:pPr>
            <w:rPr>
              <w:b/>
            </w:rPr>
          </w:pPr>
          <w:r>
            <w:rPr>
              <w:b/>
            </w:rPr>
            <w:t xml:space="preserve">Doküman </w:t>
          </w:r>
          <w:proofErr w:type="gramStart"/>
          <w:r>
            <w:rPr>
              <w:b/>
            </w:rPr>
            <w:t>Kodu:K</w:t>
          </w:r>
          <w:r w:rsidRPr="00E2322E">
            <w:rPr>
              <w:b/>
            </w:rPr>
            <w:t>KU</w:t>
          </w:r>
          <w:proofErr w:type="gramEnd"/>
          <w:r w:rsidRPr="00E2322E">
            <w:rPr>
              <w:b/>
            </w:rPr>
            <w:t>.YD.</w:t>
          </w:r>
          <w:r>
            <w:rPr>
              <w:b/>
            </w:rPr>
            <w:t>06</w:t>
          </w:r>
        </w:p>
      </w:tc>
    </w:tr>
    <w:tr w:rsidR="00AB11FC" w14:paraId="148FE5DC" w14:textId="77777777" w:rsidTr="00AB11FC">
      <w:trPr>
        <w:trHeight w:val="84"/>
      </w:trPr>
      <w:tc>
        <w:tcPr>
          <w:tcW w:w="2056" w:type="dxa"/>
          <w:vMerge/>
        </w:tcPr>
        <w:p w14:paraId="2FE831CE" w14:textId="77777777" w:rsidR="00AB11FC" w:rsidRDefault="00AB11FC" w:rsidP="00AB11FC"/>
      </w:tc>
      <w:tc>
        <w:tcPr>
          <w:tcW w:w="5603" w:type="dxa"/>
          <w:vMerge/>
        </w:tcPr>
        <w:p w14:paraId="79CB7F74" w14:textId="77777777" w:rsidR="00AB11FC" w:rsidRDefault="00AB11FC" w:rsidP="00AB11FC"/>
      </w:tc>
      <w:tc>
        <w:tcPr>
          <w:tcW w:w="2892" w:type="dxa"/>
        </w:tcPr>
        <w:p w14:paraId="0EE57A42" w14:textId="77777777" w:rsidR="00AB11FC" w:rsidRPr="00533ADE" w:rsidRDefault="00AB11FC" w:rsidP="00AB11FC">
          <w:pPr>
            <w:rPr>
              <w:b/>
            </w:rPr>
          </w:pPr>
          <w:r w:rsidRPr="00E2322E">
            <w:rPr>
              <w:b/>
            </w:rPr>
            <w:t>Yayın Tarihi: 27.06.2019</w:t>
          </w:r>
        </w:p>
      </w:tc>
    </w:tr>
    <w:tr w:rsidR="00AB11FC" w14:paraId="5B1A10A2" w14:textId="77777777" w:rsidTr="00AB11FC">
      <w:trPr>
        <w:trHeight w:val="125"/>
      </w:trPr>
      <w:tc>
        <w:tcPr>
          <w:tcW w:w="2056" w:type="dxa"/>
          <w:vMerge/>
        </w:tcPr>
        <w:p w14:paraId="6F71DF04" w14:textId="77777777" w:rsidR="00AB11FC" w:rsidRDefault="00AB11FC" w:rsidP="00AB11FC"/>
      </w:tc>
      <w:tc>
        <w:tcPr>
          <w:tcW w:w="5603" w:type="dxa"/>
          <w:vMerge/>
        </w:tcPr>
        <w:p w14:paraId="7E85A232" w14:textId="77777777" w:rsidR="00AB11FC" w:rsidRDefault="00AB11FC" w:rsidP="00AB11FC"/>
      </w:tc>
      <w:tc>
        <w:tcPr>
          <w:tcW w:w="2892" w:type="dxa"/>
        </w:tcPr>
        <w:p w14:paraId="67AC6135" w14:textId="77777777" w:rsidR="00AB11FC" w:rsidRPr="00533ADE" w:rsidRDefault="00AB11FC" w:rsidP="00AB11FC">
          <w:pPr>
            <w:rPr>
              <w:b/>
            </w:rPr>
          </w:pPr>
          <w:r w:rsidRPr="00E2322E">
            <w:rPr>
              <w:b/>
            </w:rPr>
            <w:t xml:space="preserve">Revizyon Tarihi: </w:t>
          </w:r>
          <w:r>
            <w:rPr>
              <w:b/>
            </w:rPr>
            <w:t>08.05.2025</w:t>
          </w:r>
        </w:p>
      </w:tc>
    </w:tr>
    <w:tr w:rsidR="00AB11FC" w14:paraId="3C767A5C" w14:textId="77777777" w:rsidTr="00AB11FC">
      <w:trPr>
        <w:trHeight w:val="214"/>
      </w:trPr>
      <w:tc>
        <w:tcPr>
          <w:tcW w:w="2056" w:type="dxa"/>
          <w:vMerge/>
        </w:tcPr>
        <w:p w14:paraId="11FD03A7" w14:textId="77777777" w:rsidR="00AB11FC" w:rsidRDefault="00AB11FC" w:rsidP="00AB11FC"/>
      </w:tc>
      <w:tc>
        <w:tcPr>
          <w:tcW w:w="5603" w:type="dxa"/>
          <w:vMerge/>
        </w:tcPr>
        <w:p w14:paraId="3281C741" w14:textId="77777777" w:rsidR="00AB11FC" w:rsidRDefault="00AB11FC" w:rsidP="00AB11FC"/>
      </w:tc>
      <w:tc>
        <w:tcPr>
          <w:tcW w:w="2892" w:type="dxa"/>
        </w:tcPr>
        <w:p w14:paraId="37C5DB2F" w14:textId="77777777" w:rsidR="00AB11FC" w:rsidRPr="00533ADE" w:rsidRDefault="00AB11FC" w:rsidP="00AB11FC">
          <w:pPr>
            <w:rPr>
              <w:b/>
            </w:rPr>
          </w:pPr>
          <w:r>
            <w:rPr>
              <w:b/>
            </w:rPr>
            <w:t>Revizyon No: 03</w:t>
          </w:r>
        </w:p>
      </w:tc>
    </w:tr>
    <w:tr w:rsidR="00AB11FC" w14:paraId="2C8D409C" w14:textId="77777777" w:rsidTr="00AB11FC">
      <w:trPr>
        <w:trHeight w:val="514"/>
      </w:trPr>
      <w:tc>
        <w:tcPr>
          <w:tcW w:w="2056" w:type="dxa"/>
          <w:vMerge/>
        </w:tcPr>
        <w:p w14:paraId="2840DE8F" w14:textId="77777777" w:rsidR="00AB11FC" w:rsidRPr="00C162A0" w:rsidRDefault="00AB11FC" w:rsidP="00AB11FC">
          <w:pPr>
            <w:rPr>
              <w:b/>
              <w:bCs/>
            </w:rPr>
          </w:pPr>
        </w:p>
      </w:tc>
      <w:tc>
        <w:tcPr>
          <w:tcW w:w="8495" w:type="dxa"/>
          <w:gridSpan w:val="2"/>
        </w:tcPr>
        <w:p w14:paraId="5BA6E432" w14:textId="77777777" w:rsidR="00AB11FC" w:rsidRDefault="00AB11FC" w:rsidP="00AB11FC">
          <w:pPr>
            <w:jc w:val="center"/>
          </w:pPr>
          <w:r>
            <w:rPr>
              <w:b/>
              <w:bCs/>
            </w:rPr>
            <w:t>GÖREV, YETKİ VE SORUMLULUKLAR</w:t>
          </w:r>
        </w:p>
      </w:tc>
    </w:tr>
  </w:tbl>
  <w:p w14:paraId="761378C0" w14:textId="77777777" w:rsidR="00AB11FC" w:rsidRDefault="00AB11FC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3B1C3D"/>
    <w:multiLevelType w:val="hybridMultilevel"/>
    <w:tmpl w:val="FE8619D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B6"/>
    <w:rsid w:val="000C51C3"/>
    <w:rsid w:val="001E1C01"/>
    <w:rsid w:val="003614B8"/>
    <w:rsid w:val="00482340"/>
    <w:rsid w:val="00533ADE"/>
    <w:rsid w:val="005424C6"/>
    <w:rsid w:val="006F197B"/>
    <w:rsid w:val="0078440B"/>
    <w:rsid w:val="009102BE"/>
    <w:rsid w:val="00A02D3C"/>
    <w:rsid w:val="00AB11FC"/>
    <w:rsid w:val="00BA31BD"/>
    <w:rsid w:val="00C162A0"/>
    <w:rsid w:val="00EA0277"/>
    <w:rsid w:val="00EB60C2"/>
    <w:rsid w:val="00F6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6C5E0A"/>
  <w15:chartTrackingRefBased/>
  <w15:docId w15:val="{F9A5F20E-18A4-418C-9F5D-2ACA5F6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636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33AD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B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B11FC"/>
  </w:style>
  <w:style w:type="paragraph" w:styleId="Altbilgi">
    <w:name w:val="footer"/>
    <w:basedOn w:val="Normal"/>
    <w:link w:val="AltbilgiChar"/>
    <w:uiPriority w:val="99"/>
    <w:unhideWhenUsed/>
    <w:rsid w:val="00AB11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B1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F87A5755CEB4DE6A3710AA3106895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738D71B-6B30-429A-9D18-93186FFE0E5F}"/>
      </w:docPartPr>
      <w:docPartBody>
        <w:p w:rsidR="00000000" w:rsidRDefault="00CC268B" w:rsidP="00CC268B">
          <w:pPr>
            <w:pStyle w:val="AF87A5755CEB4DE6A3710AA310689535"/>
          </w:pPr>
          <w:r>
            <w:t>[Buraya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68B"/>
    <w:rsid w:val="00CC268B"/>
    <w:rsid w:val="00E6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694839AFE8B740CFA871CD6482B08893">
    <w:name w:val="694839AFE8B740CFA871CD6482B08893"/>
    <w:rsid w:val="00CC268B"/>
  </w:style>
  <w:style w:type="paragraph" w:customStyle="1" w:styleId="410A0E6E11D348BEB741AD8E2AF23F2D">
    <w:name w:val="410A0E6E11D348BEB741AD8E2AF23F2D"/>
    <w:rsid w:val="00CC268B"/>
  </w:style>
  <w:style w:type="paragraph" w:customStyle="1" w:styleId="AF87A5755CEB4DE6A3710AA310689535">
    <w:name w:val="AF87A5755CEB4DE6A3710AA310689535"/>
    <w:rsid w:val="00CC26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KSÜ DİŞ</cp:lastModifiedBy>
  <cp:revision>8</cp:revision>
  <dcterms:created xsi:type="dcterms:W3CDTF">2022-03-24T05:35:00Z</dcterms:created>
  <dcterms:modified xsi:type="dcterms:W3CDTF">2025-07-28T13:54:00Z</dcterms:modified>
</cp:coreProperties>
</file>